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8D66" w14:textId="28759046" w:rsidR="00436A6B" w:rsidRDefault="00500E33" w:rsidP="00500E33">
      <w:pPr>
        <w:jc w:val="right"/>
      </w:pPr>
      <w:r>
        <w:t xml:space="preserve">Załącznik nr </w:t>
      </w:r>
      <w:r w:rsidR="00184DDC">
        <w:t>1</w:t>
      </w:r>
      <w:r w:rsidR="00E17F10">
        <w:t>/I</w:t>
      </w:r>
      <w:r w:rsidR="00DF4BC8">
        <w:t>V</w:t>
      </w:r>
      <w:r>
        <w:t xml:space="preserve"> do</w:t>
      </w:r>
      <w:r w:rsidR="00184DDC">
        <w:t xml:space="preserve"> formularza ofertowego</w:t>
      </w:r>
    </w:p>
    <w:p w14:paraId="560AAE0E" w14:textId="413F2DA5" w:rsidR="00500E33" w:rsidRPr="00F117FB" w:rsidRDefault="00500E33" w:rsidP="000246B7">
      <w:pPr>
        <w:spacing w:after="480" w:line="30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Specyfikacja </w:t>
      </w:r>
      <w:r w:rsidRPr="00565DD8">
        <w:rPr>
          <w:rFonts w:ascii="Calibri" w:hAnsi="Calibri" w:cs="Calibri"/>
          <w:b/>
          <w:bCs/>
        </w:rPr>
        <w:t>techniczn</w:t>
      </w:r>
      <w:r>
        <w:rPr>
          <w:rFonts w:ascii="Calibri" w:hAnsi="Calibri" w:cs="Calibri"/>
          <w:b/>
          <w:bCs/>
        </w:rPr>
        <w:t>a</w:t>
      </w:r>
      <w:r w:rsidRPr="00565DD8">
        <w:rPr>
          <w:rFonts w:ascii="Calibri" w:hAnsi="Calibri" w:cs="Calibri"/>
          <w:b/>
          <w:bCs/>
        </w:rPr>
        <w:t xml:space="preserve"> oferowanego sprzętu</w:t>
      </w:r>
    </w:p>
    <w:p w14:paraId="40CF1AEF" w14:textId="41C5C54C" w:rsidR="000246B7" w:rsidRDefault="000246B7" w:rsidP="000246B7">
      <w:pPr>
        <w:pStyle w:val="Akapitzlist"/>
        <w:spacing w:after="240" w:line="240" w:lineRule="auto"/>
        <w:ind w:left="425"/>
        <w:contextualSpacing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Część IV</w:t>
      </w:r>
    </w:p>
    <w:p w14:paraId="17768AB3" w14:textId="39B3C666" w:rsidR="000246B7" w:rsidRDefault="000246B7" w:rsidP="00A220BD">
      <w:pPr>
        <w:pStyle w:val="Akapitzlist"/>
        <w:numPr>
          <w:ilvl w:val="0"/>
          <w:numId w:val="2"/>
        </w:numPr>
        <w:spacing w:after="0" w:line="240" w:lineRule="auto"/>
        <w:ind w:left="425" w:hanging="425"/>
        <w:rPr>
          <w:rFonts w:ascii="Calibri" w:hAnsi="Calibri" w:cs="Calibri"/>
        </w:rPr>
      </w:pPr>
      <w:r w:rsidRPr="000246B7">
        <w:rPr>
          <w:rFonts w:ascii="Calibri" w:hAnsi="Calibri" w:cs="Calibri"/>
        </w:rPr>
        <w:t xml:space="preserve">Zaoferowany przez Wykonawcę </w:t>
      </w:r>
      <w:r w:rsidRPr="000246B7">
        <w:rPr>
          <w:rFonts w:ascii="Calibri" w:hAnsi="Calibri" w:cs="Calibri"/>
          <w:u w:val="single"/>
        </w:rPr>
        <w:t>sprzęt komputerowy musi spełniać minimalne wymagania</w:t>
      </w:r>
      <w:r w:rsidRPr="000246B7">
        <w:rPr>
          <w:rFonts w:ascii="Calibri" w:hAnsi="Calibri" w:cs="Calibri"/>
        </w:rPr>
        <w:t xml:space="preserve"> określone w ogłoszeniu.</w:t>
      </w:r>
    </w:p>
    <w:p w14:paraId="6A0CA1A6" w14:textId="07886AD1" w:rsidR="00500E33" w:rsidRPr="00565DD8" w:rsidRDefault="00500E33" w:rsidP="00A220BD">
      <w:pPr>
        <w:pStyle w:val="Akapitzlist"/>
        <w:numPr>
          <w:ilvl w:val="0"/>
          <w:numId w:val="2"/>
        </w:numPr>
        <w:spacing w:after="0" w:line="240" w:lineRule="auto"/>
        <w:ind w:left="425" w:hanging="425"/>
        <w:rPr>
          <w:rFonts w:ascii="Calibri" w:hAnsi="Calibri" w:cs="Calibri"/>
        </w:rPr>
      </w:pPr>
      <w:r w:rsidRPr="00565DD8">
        <w:rPr>
          <w:rFonts w:ascii="Calibri" w:hAnsi="Calibri" w:cs="Calibri"/>
        </w:rPr>
        <w:t xml:space="preserve">Wykonawca w kolumnie „Dane techniczne oferowanego sprzętu” winien </w:t>
      </w:r>
      <w:r w:rsidRPr="00565DD8">
        <w:rPr>
          <w:rFonts w:ascii="Calibri" w:hAnsi="Calibri" w:cs="Calibri"/>
          <w:u w:val="single"/>
        </w:rPr>
        <w:t>przedstawić parametry oferowanego sprzętu,</w:t>
      </w:r>
      <w:r w:rsidRPr="00565DD8">
        <w:rPr>
          <w:rFonts w:ascii="Calibri" w:hAnsi="Calibri" w:cs="Calibri"/>
        </w:rPr>
        <w:t xml:space="preserve"> pamiętając jednocześnie, że musz</w:t>
      </w:r>
      <w:r w:rsidR="00E17965">
        <w:rPr>
          <w:rFonts w:ascii="Calibri" w:hAnsi="Calibri" w:cs="Calibri"/>
        </w:rPr>
        <w:t>ą</w:t>
      </w:r>
      <w:r w:rsidRPr="00565DD8">
        <w:rPr>
          <w:rFonts w:ascii="Calibri" w:hAnsi="Calibri" w:cs="Calibri"/>
        </w:rPr>
        <w:t xml:space="preserve"> one być </w:t>
      </w:r>
      <w:r w:rsidRPr="00565DD8">
        <w:rPr>
          <w:rFonts w:ascii="Calibri" w:hAnsi="Calibri" w:cs="Calibri"/>
          <w:u w:val="single"/>
        </w:rPr>
        <w:t>zgodne z minimalnymi parametrami</w:t>
      </w:r>
      <w:r w:rsidRPr="00565DD8">
        <w:rPr>
          <w:rFonts w:ascii="Calibri" w:hAnsi="Calibri" w:cs="Calibri"/>
        </w:rPr>
        <w:t xml:space="preserve"> oczekiwanymi przez Zamawiającego. </w:t>
      </w:r>
    </w:p>
    <w:p w14:paraId="01A23F3D" w14:textId="77777777" w:rsidR="00500E33" w:rsidRPr="00565DD8" w:rsidRDefault="00500E33" w:rsidP="00A220BD">
      <w:pPr>
        <w:pStyle w:val="Akapitzlist"/>
        <w:numPr>
          <w:ilvl w:val="0"/>
          <w:numId w:val="2"/>
        </w:numPr>
        <w:spacing w:after="0" w:line="240" w:lineRule="auto"/>
        <w:ind w:left="425" w:hanging="425"/>
        <w:rPr>
          <w:rFonts w:ascii="Calibri" w:hAnsi="Calibri" w:cs="Calibri"/>
          <w:u w:val="single"/>
        </w:rPr>
      </w:pPr>
      <w:r w:rsidRPr="00565DD8">
        <w:rPr>
          <w:rFonts w:ascii="Calibri" w:hAnsi="Calibri" w:cs="Calibri"/>
        </w:rPr>
        <w:t>Wykonawca w kolumnie „Dane techniczne oferowanego sprzętu” winien odnieść się do każde</w:t>
      </w:r>
      <w:r>
        <w:rPr>
          <w:rFonts w:ascii="Calibri" w:hAnsi="Calibri" w:cs="Calibri"/>
        </w:rPr>
        <w:t>j</w:t>
      </w:r>
      <w:r w:rsidRPr="00565DD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pozycji w tabeli. </w:t>
      </w:r>
      <w:r w:rsidRPr="00565DD8">
        <w:rPr>
          <w:rFonts w:ascii="Calibri" w:hAnsi="Calibri" w:cs="Calibri"/>
          <w:u w:val="single"/>
        </w:rPr>
        <w:t>Niewypełnienie którejś z pozycji lub ominięcie je</w:t>
      </w:r>
      <w:r>
        <w:rPr>
          <w:rFonts w:ascii="Calibri" w:hAnsi="Calibri" w:cs="Calibri"/>
          <w:u w:val="single"/>
        </w:rPr>
        <w:t>j</w:t>
      </w:r>
      <w:r w:rsidRPr="00565DD8">
        <w:rPr>
          <w:rFonts w:ascii="Calibri" w:hAnsi="Calibri" w:cs="Calibri"/>
          <w:u w:val="single"/>
        </w:rPr>
        <w:t xml:space="preserve"> skutkować będzie odrzuceniem oferty.</w:t>
      </w:r>
    </w:p>
    <w:p w14:paraId="4860CA25" w14:textId="77777777" w:rsidR="00500E33" w:rsidRPr="00F31F9C" w:rsidRDefault="00500E33" w:rsidP="00A220BD">
      <w:pPr>
        <w:pStyle w:val="Akapitzlist"/>
        <w:numPr>
          <w:ilvl w:val="0"/>
          <w:numId w:val="2"/>
        </w:numPr>
        <w:spacing w:after="240" w:line="240" w:lineRule="auto"/>
        <w:ind w:left="425" w:hanging="425"/>
        <w:contextualSpacing w:val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Specyfikację</w:t>
      </w:r>
      <w:r w:rsidRPr="693C2819">
        <w:rPr>
          <w:rFonts w:ascii="Calibri" w:hAnsi="Calibri" w:cs="Calibri"/>
          <w:b/>
          <w:bCs/>
          <w:u w:val="single"/>
        </w:rPr>
        <w:t xml:space="preserve"> techniczn</w:t>
      </w:r>
      <w:r>
        <w:rPr>
          <w:rFonts w:ascii="Calibri" w:hAnsi="Calibri" w:cs="Calibri"/>
          <w:b/>
          <w:bCs/>
          <w:u w:val="single"/>
        </w:rPr>
        <w:t>ą</w:t>
      </w:r>
      <w:r w:rsidRPr="693C2819">
        <w:rPr>
          <w:rFonts w:ascii="Calibri" w:hAnsi="Calibri" w:cs="Calibri"/>
          <w:b/>
          <w:bCs/>
          <w:u w:val="single"/>
        </w:rPr>
        <w:t xml:space="preserve"> oferowanego sprzętu należy złożyć wraz z ofertą. Niezłożenie </w:t>
      </w:r>
      <w:r>
        <w:rPr>
          <w:rFonts w:ascii="Calibri" w:hAnsi="Calibri" w:cs="Calibri"/>
          <w:b/>
          <w:bCs/>
          <w:u w:val="single"/>
        </w:rPr>
        <w:t xml:space="preserve">dokumentu </w:t>
      </w:r>
      <w:r w:rsidRPr="693C2819">
        <w:rPr>
          <w:rFonts w:ascii="Calibri" w:hAnsi="Calibri" w:cs="Calibri"/>
          <w:b/>
          <w:bCs/>
          <w:u w:val="single"/>
        </w:rPr>
        <w:t>wraz z ofertą skutkować będzie odrzuceniem oferty Wykonawcy.</w:t>
      </w:r>
      <w:r w:rsidRPr="693C2819">
        <w:rPr>
          <w:rFonts w:ascii="Calibri" w:hAnsi="Calibri" w:cs="Calibri"/>
        </w:rPr>
        <w:t xml:space="preserve"> </w:t>
      </w:r>
    </w:p>
    <w:p w14:paraId="15C92E61" w14:textId="27E6184E" w:rsidR="00F117FB" w:rsidRPr="00F117FB" w:rsidRDefault="00674634" w:rsidP="00F117FB">
      <w:pPr>
        <w:pStyle w:val="Akapitzlist"/>
        <w:numPr>
          <w:ilvl w:val="0"/>
          <w:numId w:val="14"/>
        </w:numPr>
        <w:rPr>
          <w:b/>
          <w:bCs/>
        </w:rPr>
      </w:pPr>
      <w:r w:rsidRPr="00674634">
        <w:rPr>
          <w:b/>
          <w:bCs/>
        </w:rPr>
        <w:t>Komputer stacjonarny z oprogramowaniem</w:t>
      </w:r>
    </w:p>
    <w:tbl>
      <w:tblPr>
        <w:tblStyle w:val="Tabela-Siatka"/>
        <w:tblW w:w="9000" w:type="dxa"/>
        <w:tblInd w:w="-5" w:type="dxa"/>
        <w:tblLook w:val="04A0" w:firstRow="1" w:lastRow="0" w:firstColumn="1" w:lastColumn="0" w:noHBand="0" w:noVBand="1"/>
      </w:tblPr>
      <w:tblGrid>
        <w:gridCol w:w="507"/>
        <w:gridCol w:w="4178"/>
        <w:gridCol w:w="4315"/>
      </w:tblGrid>
      <w:tr w:rsidR="00B36067" w:rsidRPr="00F117FB" w14:paraId="60541DA5" w14:textId="77777777" w:rsidTr="00F117FB">
        <w:trPr>
          <w:trHeight w:val="284"/>
        </w:trPr>
        <w:tc>
          <w:tcPr>
            <w:tcW w:w="510" w:type="dxa"/>
          </w:tcPr>
          <w:p w14:paraId="5742FA33" w14:textId="360832A6" w:rsidR="00B36067" w:rsidRPr="00F117FB" w:rsidRDefault="00B36067" w:rsidP="00F117F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36" w:type="dxa"/>
            <w:vAlign w:val="center"/>
          </w:tcPr>
          <w:p w14:paraId="7CC425E5" w14:textId="69149FCA" w:rsidR="00B36067" w:rsidRPr="00F117FB" w:rsidRDefault="00B36067" w:rsidP="00184DDC">
            <w:pPr>
              <w:pStyle w:val="Akapitzlist"/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b/>
                <w:bCs/>
                <w:sz w:val="20"/>
                <w:szCs w:val="20"/>
              </w:rPr>
              <w:t>Atrybut</w:t>
            </w:r>
          </w:p>
        </w:tc>
        <w:tc>
          <w:tcPr>
            <w:tcW w:w="4536" w:type="dxa"/>
            <w:vAlign w:val="center"/>
          </w:tcPr>
          <w:p w14:paraId="0BEEB9A1" w14:textId="0F955F87" w:rsidR="00B36067" w:rsidRPr="00F117FB" w:rsidRDefault="00B36067" w:rsidP="00184DDC">
            <w:pPr>
              <w:pStyle w:val="Akapitzlist"/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b/>
                <w:bCs/>
                <w:sz w:val="20"/>
                <w:szCs w:val="20"/>
              </w:rPr>
              <w:t>Dane techniczne oferowanego sprzętu</w:t>
            </w:r>
          </w:p>
        </w:tc>
      </w:tr>
      <w:tr w:rsidR="00B36067" w:rsidRPr="00F117FB" w14:paraId="64ADD863" w14:textId="77777777" w:rsidTr="00F117FB">
        <w:trPr>
          <w:trHeight w:val="284"/>
        </w:trPr>
        <w:tc>
          <w:tcPr>
            <w:tcW w:w="510" w:type="dxa"/>
          </w:tcPr>
          <w:p w14:paraId="77E79DA3" w14:textId="2F7536FC" w:rsidR="00B36067" w:rsidRPr="00F117FB" w:rsidRDefault="00B36067" w:rsidP="00F117F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14:paraId="160219B6" w14:textId="3F854CFF" w:rsidR="00B36067" w:rsidRPr="00F117FB" w:rsidRDefault="00B36067" w:rsidP="00184DDC">
            <w:pPr>
              <w:pStyle w:val="Akapitzlist"/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Producent</w:t>
            </w:r>
          </w:p>
        </w:tc>
        <w:tc>
          <w:tcPr>
            <w:tcW w:w="4536" w:type="dxa"/>
            <w:vAlign w:val="center"/>
          </w:tcPr>
          <w:p w14:paraId="69A11BA1" w14:textId="0648FC65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0A02C326" w14:textId="77777777" w:rsidTr="00F117FB">
        <w:trPr>
          <w:trHeight w:val="284"/>
        </w:trPr>
        <w:tc>
          <w:tcPr>
            <w:tcW w:w="510" w:type="dxa"/>
          </w:tcPr>
          <w:p w14:paraId="4BA12450" w14:textId="2DE46EA3" w:rsidR="00B36067" w:rsidRPr="00F117FB" w:rsidRDefault="00B36067" w:rsidP="00F117F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7C533331" w14:textId="0B976F9A" w:rsidR="00B36067" w:rsidRPr="00F117FB" w:rsidRDefault="00B36067" w:rsidP="00184DDC">
            <w:pPr>
              <w:pStyle w:val="Akapitzlist"/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Model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EDFC7DA" w14:textId="152D4F54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08A6BB9E" w14:textId="77777777" w:rsidTr="00F117FB">
        <w:trPr>
          <w:trHeight w:val="284"/>
        </w:trPr>
        <w:tc>
          <w:tcPr>
            <w:tcW w:w="510" w:type="dxa"/>
          </w:tcPr>
          <w:p w14:paraId="56B6A13D" w14:textId="67A7DD5F" w:rsidR="00B36067" w:rsidRPr="00F117FB" w:rsidRDefault="00B36067" w:rsidP="00F117F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3B75C652" w14:textId="7FFAE1D5" w:rsidR="00B36067" w:rsidRPr="00F117FB" w:rsidRDefault="00B36067" w:rsidP="00184DDC">
            <w:pPr>
              <w:pStyle w:val="Akapitzlist"/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Gwarancja producenta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0460125" w14:textId="6FD6085B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 miesięcy</w:t>
            </w:r>
          </w:p>
        </w:tc>
      </w:tr>
      <w:tr w:rsidR="00B36067" w:rsidRPr="00F117FB" w14:paraId="7DDC8E8E" w14:textId="77777777" w:rsidTr="00F117FB">
        <w:trPr>
          <w:trHeight w:val="284"/>
        </w:trPr>
        <w:tc>
          <w:tcPr>
            <w:tcW w:w="510" w:type="dxa"/>
          </w:tcPr>
          <w:p w14:paraId="3EEE4173" w14:textId="161F51BA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14:paraId="57E31194" w14:textId="37547A8D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Producent i model procesora</w:t>
            </w:r>
          </w:p>
        </w:tc>
        <w:tc>
          <w:tcPr>
            <w:tcW w:w="4536" w:type="dxa"/>
            <w:vAlign w:val="center"/>
          </w:tcPr>
          <w:p w14:paraId="3D26356E" w14:textId="70F30F2F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2D69CAA3" w14:textId="77777777" w:rsidTr="00F117FB">
        <w:trPr>
          <w:trHeight w:val="284"/>
        </w:trPr>
        <w:tc>
          <w:tcPr>
            <w:tcW w:w="510" w:type="dxa"/>
          </w:tcPr>
          <w:p w14:paraId="3821C162" w14:textId="6A77A43D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3E0EA299" w14:textId="5551A487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Taktowanie Turbo</w:t>
            </w:r>
          </w:p>
        </w:tc>
        <w:tc>
          <w:tcPr>
            <w:tcW w:w="4536" w:type="dxa"/>
            <w:vAlign w:val="center"/>
          </w:tcPr>
          <w:p w14:paraId="5280AC96" w14:textId="52DCE1AF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………………GHz</w:t>
            </w:r>
          </w:p>
        </w:tc>
      </w:tr>
      <w:tr w:rsidR="00B36067" w:rsidRPr="00F117FB" w14:paraId="47440AE0" w14:textId="77777777" w:rsidTr="00F117FB">
        <w:trPr>
          <w:trHeight w:val="284"/>
        </w:trPr>
        <w:tc>
          <w:tcPr>
            <w:tcW w:w="510" w:type="dxa"/>
          </w:tcPr>
          <w:p w14:paraId="08804292" w14:textId="7E969219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4536" w:type="dxa"/>
            <w:vAlign w:val="center"/>
          </w:tcPr>
          <w:p w14:paraId="37E8CAB1" w14:textId="0204AD7D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Ilość rdzeni / wątków</w:t>
            </w:r>
          </w:p>
        </w:tc>
        <w:tc>
          <w:tcPr>
            <w:tcW w:w="4536" w:type="dxa"/>
            <w:vAlign w:val="center"/>
          </w:tcPr>
          <w:p w14:paraId="78B4B300" w14:textId="32B1A0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418BB590" w14:textId="77777777" w:rsidTr="00F117FB">
        <w:trPr>
          <w:trHeight w:val="284"/>
        </w:trPr>
        <w:tc>
          <w:tcPr>
            <w:tcW w:w="510" w:type="dxa"/>
          </w:tcPr>
          <w:p w14:paraId="33754DDD" w14:textId="68C344AD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4536" w:type="dxa"/>
            <w:vAlign w:val="center"/>
          </w:tcPr>
          <w:p w14:paraId="6199598D" w14:textId="3B868A52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 xml:space="preserve">Pamięć Cache </w:t>
            </w:r>
          </w:p>
        </w:tc>
        <w:tc>
          <w:tcPr>
            <w:tcW w:w="4536" w:type="dxa"/>
            <w:vAlign w:val="center"/>
          </w:tcPr>
          <w:p w14:paraId="530D553C" w14:textId="49A0F68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………………MB</w:t>
            </w:r>
          </w:p>
        </w:tc>
      </w:tr>
      <w:tr w:rsidR="00B36067" w:rsidRPr="00F117FB" w14:paraId="72E402DA" w14:textId="77777777" w:rsidTr="00F117FB">
        <w:trPr>
          <w:trHeight w:val="284"/>
        </w:trPr>
        <w:tc>
          <w:tcPr>
            <w:tcW w:w="510" w:type="dxa"/>
          </w:tcPr>
          <w:p w14:paraId="3DE6B412" w14:textId="6607BFD7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4536" w:type="dxa"/>
            <w:vAlign w:val="center"/>
          </w:tcPr>
          <w:p w14:paraId="168FC7D5" w14:textId="3638D8EC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Ilość pamięci RAM</w:t>
            </w:r>
          </w:p>
        </w:tc>
        <w:tc>
          <w:tcPr>
            <w:tcW w:w="4536" w:type="dxa"/>
            <w:vAlign w:val="center"/>
          </w:tcPr>
          <w:p w14:paraId="24F1FF83" w14:textId="0E91951F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………………GB</w:t>
            </w:r>
          </w:p>
        </w:tc>
      </w:tr>
      <w:tr w:rsidR="00B36067" w:rsidRPr="00F117FB" w14:paraId="38C853A4" w14:textId="77777777" w:rsidTr="00F117FB">
        <w:trPr>
          <w:trHeight w:val="284"/>
        </w:trPr>
        <w:tc>
          <w:tcPr>
            <w:tcW w:w="510" w:type="dxa"/>
          </w:tcPr>
          <w:p w14:paraId="75C1BFBB" w14:textId="04334B4B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4536" w:type="dxa"/>
            <w:vAlign w:val="center"/>
          </w:tcPr>
          <w:p w14:paraId="2A4F9CB2" w14:textId="5696E450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Typ pamięci RAM</w:t>
            </w:r>
          </w:p>
        </w:tc>
        <w:tc>
          <w:tcPr>
            <w:tcW w:w="4536" w:type="dxa"/>
            <w:vAlign w:val="center"/>
          </w:tcPr>
          <w:p w14:paraId="4B3B30B4" w14:textId="23AC3258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388576E0" w14:textId="77777777" w:rsidTr="00F117FB">
        <w:trPr>
          <w:trHeight w:val="284"/>
        </w:trPr>
        <w:tc>
          <w:tcPr>
            <w:tcW w:w="510" w:type="dxa"/>
          </w:tcPr>
          <w:p w14:paraId="0BE044DA" w14:textId="15F5545F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4536" w:type="dxa"/>
            <w:vAlign w:val="center"/>
          </w:tcPr>
          <w:p w14:paraId="319DE4D4" w14:textId="24E54DA4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Rodzaj dysku i pojemność</w:t>
            </w:r>
          </w:p>
        </w:tc>
        <w:tc>
          <w:tcPr>
            <w:tcW w:w="4536" w:type="dxa"/>
            <w:vAlign w:val="center"/>
          </w:tcPr>
          <w:p w14:paraId="11605ABB" w14:textId="201412FE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5FDCB4F0" w14:textId="77777777" w:rsidTr="00F117FB">
        <w:trPr>
          <w:trHeight w:val="284"/>
        </w:trPr>
        <w:tc>
          <w:tcPr>
            <w:tcW w:w="510" w:type="dxa"/>
          </w:tcPr>
          <w:p w14:paraId="5A3DA6DE" w14:textId="01D15ACD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4536" w:type="dxa"/>
            <w:vAlign w:val="center"/>
          </w:tcPr>
          <w:p w14:paraId="1B857705" w14:textId="0357D21C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Miejsce na montaż dodatkowego dysku M.2</w:t>
            </w:r>
            <w:r w:rsidR="00A76223">
              <w:rPr>
                <w:rFonts w:cstheme="minorHAnsi"/>
                <w:sz w:val="20"/>
                <w:szCs w:val="20"/>
              </w:rPr>
              <w:t xml:space="preserve"> </w:t>
            </w:r>
            <w:r w:rsidR="00A76223" w:rsidRPr="00F117FB">
              <w:rPr>
                <w:rFonts w:cstheme="minorHAnsi"/>
                <w:sz w:val="20"/>
                <w:szCs w:val="20"/>
              </w:rPr>
              <w:t>(tak/nie)</w:t>
            </w:r>
            <w:r w:rsidR="00A7622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6A33CA17" w14:textId="3D295684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3E088A40" w14:textId="77777777" w:rsidTr="00F117FB">
        <w:trPr>
          <w:trHeight w:val="284"/>
        </w:trPr>
        <w:tc>
          <w:tcPr>
            <w:tcW w:w="510" w:type="dxa"/>
          </w:tcPr>
          <w:p w14:paraId="0D2413BF" w14:textId="49FB3885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4536" w:type="dxa"/>
            <w:vAlign w:val="center"/>
          </w:tcPr>
          <w:p w14:paraId="0FA049AC" w14:textId="1883AB1D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Miejsce na montaż dodatkowego dysku 2.5”</w:t>
            </w:r>
            <w:r w:rsidR="00A76223">
              <w:rPr>
                <w:rFonts w:cstheme="minorHAnsi"/>
                <w:sz w:val="20"/>
                <w:szCs w:val="20"/>
              </w:rPr>
              <w:t xml:space="preserve"> </w:t>
            </w:r>
            <w:r w:rsidR="00A76223" w:rsidRPr="00F117FB">
              <w:rPr>
                <w:rFonts w:cstheme="minorHAnsi"/>
                <w:sz w:val="20"/>
                <w:szCs w:val="20"/>
              </w:rPr>
              <w:t>(tak/nie)</w:t>
            </w:r>
          </w:p>
        </w:tc>
        <w:tc>
          <w:tcPr>
            <w:tcW w:w="4536" w:type="dxa"/>
            <w:vAlign w:val="center"/>
          </w:tcPr>
          <w:p w14:paraId="1336F2AD" w14:textId="75E8E14A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29877C82" w14:textId="77777777" w:rsidTr="00F117FB">
        <w:trPr>
          <w:trHeight w:val="284"/>
        </w:trPr>
        <w:tc>
          <w:tcPr>
            <w:tcW w:w="510" w:type="dxa"/>
          </w:tcPr>
          <w:p w14:paraId="3D3AB380" w14:textId="6964B3B0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4536" w:type="dxa"/>
            <w:vAlign w:val="center"/>
          </w:tcPr>
          <w:p w14:paraId="43379447" w14:textId="3C1643FA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Typ obudowy</w:t>
            </w:r>
          </w:p>
        </w:tc>
        <w:tc>
          <w:tcPr>
            <w:tcW w:w="4536" w:type="dxa"/>
            <w:vAlign w:val="center"/>
          </w:tcPr>
          <w:p w14:paraId="46403D96" w14:textId="0217BDD6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14D5C850" w14:textId="77777777" w:rsidTr="00F117FB">
        <w:trPr>
          <w:trHeight w:val="284"/>
        </w:trPr>
        <w:tc>
          <w:tcPr>
            <w:tcW w:w="510" w:type="dxa"/>
          </w:tcPr>
          <w:p w14:paraId="2A36504B" w14:textId="10B2141C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4536" w:type="dxa"/>
            <w:vAlign w:val="center"/>
          </w:tcPr>
          <w:p w14:paraId="72EBB7C6" w14:textId="1004FBA3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Minimalna ilość jednocześnie obsługiwanych monitorów</w:t>
            </w:r>
          </w:p>
        </w:tc>
        <w:tc>
          <w:tcPr>
            <w:tcW w:w="4536" w:type="dxa"/>
            <w:vAlign w:val="center"/>
          </w:tcPr>
          <w:p w14:paraId="57F60976" w14:textId="63DA6839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2AFB51D3" w14:textId="77777777" w:rsidTr="00F117FB">
        <w:trPr>
          <w:trHeight w:val="284"/>
        </w:trPr>
        <w:tc>
          <w:tcPr>
            <w:tcW w:w="510" w:type="dxa"/>
          </w:tcPr>
          <w:p w14:paraId="6F911AF8" w14:textId="449A7117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4536" w:type="dxa"/>
            <w:vAlign w:val="center"/>
          </w:tcPr>
          <w:p w14:paraId="549FFBC8" w14:textId="00B309F1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Minimalna wspierana rozdzielczość przy częstotliwości odświeżania obrazu 60Hz</w:t>
            </w:r>
          </w:p>
        </w:tc>
        <w:tc>
          <w:tcPr>
            <w:tcW w:w="4536" w:type="dxa"/>
            <w:vAlign w:val="center"/>
          </w:tcPr>
          <w:p w14:paraId="188B16ED" w14:textId="4CDD365D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78740F18" w14:textId="77777777" w:rsidTr="00F117FB">
        <w:trPr>
          <w:trHeight w:val="284"/>
        </w:trPr>
        <w:tc>
          <w:tcPr>
            <w:tcW w:w="510" w:type="dxa"/>
          </w:tcPr>
          <w:p w14:paraId="0C625BB2" w14:textId="1D09B82B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4536" w:type="dxa"/>
            <w:vAlign w:val="center"/>
          </w:tcPr>
          <w:p w14:paraId="4D3B4200" w14:textId="2CC493AF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Obsługa pełnej rozdzielczości na minimum 3 monitorach jednocześnie (tak/nie)</w:t>
            </w:r>
          </w:p>
        </w:tc>
        <w:tc>
          <w:tcPr>
            <w:tcW w:w="4536" w:type="dxa"/>
            <w:vAlign w:val="center"/>
          </w:tcPr>
          <w:p w14:paraId="6440D6DC" w14:textId="18756B40" w:rsidR="00B36067" w:rsidRPr="00F117FB" w:rsidRDefault="00B36067" w:rsidP="00184DDC">
            <w:pPr>
              <w:pStyle w:val="Default"/>
              <w:ind w:left="1701"/>
              <w:rPr>
                <w:rFonts w:asciiTheme="minorHAnsi" w:hAnsiTheme="minorHAnsi" w:cstheme="minorHAnsi"/>
                <w:sz w:val="20"/>
                <w:szCs w:val="20"/>
              </w:rPr>
            </w:pPr>
            <w:r w:rsidRPr="00F117FB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  <w:p w14:paraId="755FD4CF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36067" w:rsidRPr="00F117FB" w14:paraId="4C9401E8" w14:textId="77777777" w:rsidTr="00F117FB">
        <w:trPr>
          <w:trHeight w:val="284"/>
        </w:trPr>
        <w:tc>
          <w:tcPr>
            <w:tcW w:w="510" w:type="dxa"/>
          </w:tcPr>
          <w:p w14:paraId="0DD754EF" w14:textId="18385796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4536" w:type="dxa"/>
            <w:vAlign w:val="center"/>
          </w:tcPr>
          <w:p w14:paraId="3504869D" w14:textId="34647B34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Wydajność układu graficznego musi umożliwiać jednoczesne płynne odtwarzanie 3 niezależnych strumieni wideo w standardzie 60 klatek na sekundę dla każdego ze strumieni, po jednym na monitor (tak/nie)</w:t>
            </w:r>
          </w:p>
        </w:tc>
        <w:tc>
          <w:tcPr>
            <w:tcW w:w="4536" w:type="dxa"/>
            <w:vAlign w:val="center"/>
          </w:tcPr>
          <w:p w14:paraId="09ACFDDF" w14:textId="6BA03603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5B1BE497" w14:textId="77777777" w:rsidTr="00F117FB">
        <w:trPr>
          <w:trHeight w:val="284"/>
        </w:trPr>
        <w:tc>
          <w:tcPr>
            <w:tcW w:w="510" w:type="dxa"/>
          </w:tcPr>
          <w:p w14:paraId="30A1F7F3" w14:textId="1ABE63F1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4536" w:type="dxa"/>
            <w:vAlign w:val="center"/>
          </w:tcPr>
          <w:p w14:paraId="7E1C6977" w14:textId="18E1FC8A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Ilość portów RJ-45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2306E8C0" w14:textId="7C450108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58D971D7" w14:textId="77777777" w:rsidTr="00F117FB">
        <w:trPr>
          <w:trHeight w:val="284"/>
        </w:trPr>
        <w:tc>
          <w:tcPr>
            <w:tcW w:w="510" w:type="dxa"/>
          </w:tcPr>
          <w:p w14:paraId="56BD5D45" w14:textId="2C666E0D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19.</w:t>
            </w:r>
          </w:p>
        </w:tc>
        <w:tc>
          <w:tcPr>
            <w:tcW w:w="4536" w:type="dxa"/>
            <w:vAlign w:val="center"/>
          </w:tcPr>
          <w:p w14:paraId="5A4E0992" w14:textId="50B1F97F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Wi-Fi standard 802.11a/b/g/n/</w:t>
            </w:r>
            <w:proofErr w:type="spellStart"/>
            <w:r w:rsidRPr="00F117FB">
              <w:rPr>
                <w:rFonts w:cstheme="minorHAnsi"/>
                <w:sz w:val="20"/>
                <w:szCs w:val="20"/>
              </w:rPr>
              <w:t>ac</w:t>
            </w:r>
            <w:proofErr w:type="spellEnd"/>
            <w:r w:rsidRPr="00F117FB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F117FB">
              <w:rPr>
                <w:rFonts w:cstheme="minorHAnsi"/>
                <w:sz w:val="20"/>
                <w:szCs w:val="20"/>
              </w:rPr>
              <w:t>ax</w:t>
            </w:r>
            <w:proofErr w:type="spellEnd"/>
            <w:r w:rsidRPr="00F117FB">
              <w:rPr>
                <w:rFonts w:cstheme="minorHAnsi"/>
                <w:sz w:val="20"/>
                <w:szCs w:val="20"/>
              </w:rPr>
              <w:t xml:space="preserve"> (tak/nie)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7ED1FCBA" w14:textId="7E457821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1571AF9A" w14:textId="77777777" w:rsidTr="00F117FB">
        <w:trPr>
          <w:trHeight w:val="284"/>
        </w:trPr>
        <w:tc>
          <w:tcPr>
            <w:tcW w:w="510" w:type="dxa"/>
          </w:tcPr>
          <w:p w14:paraId="2F5527FB" w14:textId="1EBD3E65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20.</w:t>
            </w:r>
          </w:p>
        </w:tc>
        <w:tc>
          <w:tcPr>
            <w:tcW w:w="4536" w:type="dxa"/>
            <w:vAlign w:val="center"/>
          </w:tcPr>
          <w:p w14:paraId="63032FE2" w14:textId="39AFFBA1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Wersja modułu Bluetooth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0C50DE6D" w14:textId="4A1E7D4D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5D5D49DB" w14:textId="77777777" w:rsidTr="00F117FB">
        <w:trPr>
          <w:trHeight w:val="284"/>
        </w:trPr>
        <w:tc>
          <w:tcPr>
            <w:tcW w:w="510" w:type="dxa"/>
          </w:tcPr>
          <w:p w14:paraId="17ED91CC" w14:textId="6CA523CE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4536" w:type="dxa"/>
            <w:vAlign w:val="center"/>
          </w:tcPr>
          <w:p w14:paraId="75BA499F" w14:textId="70EB8F83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Ilość portów USB 3.2 Gen.1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06A75B11" w14:textId="0EB9E1CC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3B2291D4" w14:textId="77777777" w:rsidTr="00F117FB">
        <w:trPr>
          <w:trHeight w:val="284"/>
        </w:trPr>
        <w:tc>
          <w:tcPr>
            <w:tcW w:w="510" w:type="dxa"/>
          </w:tcPr>
          <w:p w14:paraId="45AF9381" w14:textId="427BE269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22.</w:t>
            </w:r>
          </w:p>
        </w:tc>
        <w:tc>
          <w:tcPr>
            <w:tcW w:w="4536" w:type="dxa"/>
            <w:vAlign w:val="center"/>
          </w:tcPr>
          <w:p w14:paraId="7D8DBD1C" w14:textId="0FFF06AB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Ilość portów USB 3.2 Gen.2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419CE5A4" w14:textId="0C17F50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4102C153" w14:textId="77777777" w:rsidTr="00F117FB">
        <w:trPr>
          <w:trHeight w:val="284"/>
        </w:trPr>
        <w:tc>
          <w:tcPr>
            <w:tcW w:w="510" w:type="dxa"/>
          </w:tcPr>
          <w:p w14:paraId="41331EDF" w14:textId="05BF45C4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lastRenderedPageBreak/>
              <w:t>23.</w:t>
            </w:r>
          </w:p>
        </w:tc>
        <w:tc>
          <w:tcPr>
            <w:tcW w:w="4536" w:type="dxa"/>
            <w:vAlign w:val="center"/>
          </w:tcPr>
          <w:p w14:paraId="0D0924A0" w14:textId="7BBA9D57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Ilość portów USB Typu-C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32CEC25A" w14:textId="0E1FBD93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28F3DC1D" w14:textId="77777777" w:rsidTr="00F117FB">
        <w:trPr>
          <w:trHeight w:val="284"/>
        </w:trPr>
        <w:tc>
          <w:tcPr>
            <w:tcW w:w="510" w:type="dxa"/>
          </w:tcPr>
          <w:p w14:paraId="298ABCCD" w14:textId="444E9B7C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24.</w:t>
            </w:r>
          </w:p>
        </w:tc>
        <w:tc>
          <w:tcPr>
            <w:tcW w:w="4536" w:type="dxa"/>
            <w:vAlign w:val="center"/>
          </w:tcPr>
          <w:p w14:paraId="400BA630" w14:textId="61342C0C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Ilość portów HDMI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19F36199" w14:textId="588C27AD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1DEC9A8C" w14:textId="77777777" w:rsidTr="00F117FB">
        <w:trPr>
          <w:trHeight w:val="284"/>
        </w:trPr>
        <w:tc>
          <w:tcPr>
            <w:tcW w:w="510" w:type="dxa"/>
          </w:tcPr>
          <w:p w14:paraId="3C1F651A" w14:textId="4D56970E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25.</w:t>
            </w:r>
          </w:p>
        </w:tc>
        <w:tc>
          <w:tcPr>
            <w:tcW w:w="4536" w:type="dxa"/>
            <w:vAlign w:val="center"/>
          </w:tcPr>
          <w:p w14:paraId="68F15192" w14:textId="4A79C24A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 xml:space="preserve">Ilość portów </w:t>
            </w:r>
            <w:proofErr w:type="spellStart"/>
            <w:r w:rsidRPr="00F117FB">
              <w:rPr>
                <w:rFonts w:cstheme="minorHAnsi"/>
                <w:sz w:val="20"/>
                <w:szCs w:val="20"/>
              </w:rPr>
              <w:t>DisplayPort</w:t>
            </w:r>
            <w:proofErr w:type="spellEnd"/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0CD336DE" w14:textId="13DAF1FD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38B94EBB" w14:textId="77777777" w:rsidTr="00F117FB">
        <w:trPr>
          <w:trHeight w:val="284"/>
        </w:trPr>
        <w:tc>
          <w:tcPr>
            <w:tcW w:w="510" w:type="dxa"/>
          </w:tcPr>
          <w:p w14:paraId="2AAFE754" w14:textId="40FE7F74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26.</w:t>
            </w:r>
          </w:p>
        </w:tc>
        <w:tc>
          <w:tcPr>
            <w:tcW w:w="4536" w:type="dxa"/>
            <w:vAlign w:val="center"/>
          </w:tcPr>
          <w:p w14:paraId="15F666E5" w14:textId="1B767695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Wbudowany czytnik kart pamięci (tak/nie)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28D61A3D" w14:textId="51823E1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59E921C2" w14:textId="77777777" w:rsidTr="00F117FB">
        <w:trPr>
          <w:trHeight w:val="284"/>
        </w:trPr>
        <w:tc>
          <w:tcPr>
            <w:tcW w:w="510" w:type="dxa"/>
          </w:tcPr>
          <w:p w14:paraId="746BC60E" w14:textId="51C0F849" w:rsidR="00B36067" w:rsidRPr="00F117FB" w:rsidRDefault="00B36067" w:rsidP="00F117FB">
            <w:pPr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27.</w:t>
            </w:r>
          </w:p>
        </w:tc>
        <w:tc>
          <w:tcPr>
            <w:tcW w:w="4536" w:type="dxa"/>
            <w:vAlign w:val="center"/>
          </w:tcPr>
          <w:p w14:paraId="5AC33373" w14:textId="394A5A02" w:rsidR="00B36067" w:rsidRPr="00F117FB" w:rsidRDefault="00B36067" w:rsidP="00184DDC">
            <w:pPr>
              <w:ind w:left="113"/>
              <w:rPr>
                <w:rFonts w:cstheme="minorHAnsi"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Wyjście słuchawkowe/wejście mikrofonowe (tak/nie)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0D99A204" w14:textId="0C94E7A1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79965ADD" w14:textId="77777777" w:rsidTr="00F117FB">
        <w:trPr>
          <w:trHeight w:val="284"/>
        </w:trPr>
        <w:tc>
          <w:tcPr>
            <w:tcW w:w="510" w:type="dxa"/>
          </w:tcPr>
          <w:p w14:paraId="60A378CD" w14:textId="03716E46" w:rsidR="00B36067" w:rsidRPr="00F117FB" w:rsidRDefault="00B36067" w:rsidP="00F117FB">
            <w:pPr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28.</w:t>
            </w:r>
          </w:p>
        </w:tc>
        <w:tc>
          <w:tcPr>
            <w:tcW w:w="4536" w:type="dxa"/>
            <w:vAlign w:val="center"/>
          </w:tcPr>
          <w:p w14:paraId="54BEBCB3" w14:textId="659A044A" w:rsidR="00B36067" w:rsidRPr="00F117FB" w:rsidRDefault="00B36067" w:rsidP="00184DDC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 xml:space="preserve">Zainstalowany system operacyjny Windows 11 Pro PL 64bit w polskiej wersji językowej lub równoważny (za równoważne przyjmuje się oprogramowanie, które umożliwi Zamawiającemu na skorzystanie z pełnych funkcjonalności wdrożonych usług Active Directory oraz na zainstalowanie i korzystanie z oprogramowania na które Zamawiający posiada licencje, a w szczególności: Microsoft Office 2021, Płatnik, System kadrowo-płacowy BDF-ELIN, System finansowo-księgowy BDF-ELIN, </w:t>
            </w:r>
            <w:proofErr w:type="spellStart"/>
            <w:r w:rsidRPr="00F117FB">
              <w:rPr>
                <w:rFonts w:eastAsia="Calibri" w:cstheme="minorHAnsi"/>
                <w:sz w:val="20"/>
                <w:szCs w:val="20"/>
              </w:rPr>
              <w:t>ArcGIS</w:t>
            </w:r>
            <w:proofErr w:type="spellEnd"/>
            <w:r w:rsidRPr="00F117FB">
              <w:rPr>
                <w:rFonts w:eastAsia="Calibri" w:cstheme="minorHAnsi"/>
                <w:sz w:val="20"/>
                <w:szCs w:val="20"/>
              </w:rPr>
              <w:t xml:space="preserve">, Ferro Backup System, NVISION, ROGER, Menadżer Pojazdów, Corel, Bezpieczeństwo i higiena pracy na CD (FORUM)  bez konieczności stosowania dodatkowego oprogramowania firm trzecich w celu ich uruchomienia). System operacyjny musi być fabrycznie nowy. </w:t>
            </w:r>
            <w:r w:rsidRPr="00F117FB">
              <w:rPr>
                <w:rFonts w:eastAsia="Calibri" w:cstheme="minorHAnsi"/>
                <w:b/>
                <w:bCs/>
                <w:sz w:val="20"/>
                <w:szCs w:val="20"/>
              </w:rPr>
              <w:t>(tak/nie)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736196A4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19C08ED1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56C0BCE0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0C7A7911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3459F199" w14:textId="3B1AC168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0C14D5C2" w14:textId="77777777" w:rsidTr="00F117FB">
        <w:trPr>
          <w:trHeight w:val="284"/>
        </w:trPr>
        <w:tc>
          <w:tcPr>
            <w:tcW w:w="510" w:type="dxa"/>
          </w:tcPr>
          <w:p w14:paraId="0C3911D4" w14:textId="013458F2" w:rsidR="00B36067" w:rsidRPr="00F117FB" w:rsidRDefault="00B36067" w:rsidP="00F117FB">
            <w:pPr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29.</w:t>
            </w:r>
          </w:p>
        </w:tc>
        <w:tc>
          <w:tcPr>
            <w:tcW w:w="4536" w:type="dxa"/>
            <w:vAlign w:val="center"/>
          </w:tcPr>
          <w:p w14:paraId="797D7CDC" w14:textId="7A5E3C3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Pakiet aplikacji biurowych w polskiej wersji językowej, nieużywany oraz nieaktywowany nigdy wcześniej na innym urządzeniu:</w:t>
            </w:r>
          </w:p>
          <w:p w14:paraId="5E2BEB52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  <w:lang w:eastAsia="ar-SA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W najnowszej dostępnej wersji zgodny z formatami: .</w:t>
            </w:r>
            <w:proofErr w:type="spellStart"/>
            <w:r w:rsidRPr="00F117FB">
              <w:rPr>
                <w:rFonts w:eastAsia="Calibri" w:cstheme="minorHAnsi"/>
                <w:sz w:val="20"/>
                <w:szCs w:val="20"/>
              </w:rPr>
              <w:t>doc</w:t>
            </w:r>
            <w:proofErr w:type="spellEnd"/>
            <w:r w:rsidRPr="00F117FB">
              <w:rPr>
                <w:rFonts w:eastAsia="Calibri" w:cstheme="minorHAnsi"/>
                <w:sz w:val="20"/>
                <w:szCs w:val="20"/>
              </w:rPr>
              <w:t>, .</w:t>
            </w:r>
            <w:proofErr w:type="spellStart"/>
            <w:r w:rsidRPr="00F117FB">
              <w:rPr>
                <w:rFonts w:eastAsia="Calibri" w:cstheme="minorHAnsi"/>
                <w:sz w:val="20"/>
                <w:szCs w:val="20"/>
              </w:rPr>
              <w:t>docx</w:t>
            </w:r>
            <w:proofErr w:type="spellEnd"/>
            <w:r w:rsidRPr="00F117FB">
              <w:rPr>
                <w:rFonts w:eastAsia="Calibri" w:cstheme="minorHAnsi"/>
                <w:sz w:val="20"/>
                <w:szCs w:val="20"/>
              </w:rPr>
              <w:t>, .xls, .</w:t>
            </w:r>
            <w:proofErr w:type="spellStart"/>
            <w:r w:rsidRPr="00F117FB">
              <w:rPr>
                <w:rFonts w:eastAsia="Calibri" w:cstheme="minorHAnsi"/>
                <w:sz w:val="20"/>
                <w:szCs w:val="20"/>
              </w:rPr>
              <w:t>xlsx</w:t>
            </w:r>
            <w:proofErr w:type="spellEnd"/>
            <w:r w:rsidRPr="00F117FB">
              <w:rPr>
                <w:rFonts w:eastAsia="Calibri" w:cstheme="minorHAnsi"/>
                <w:sz w:val="20"/>
                <w:szCs w:val="20"/>
              </w:rPr>
              <w:t>, .</w:t>
            </w:r>
            <w:proofErr w:type="spellStart"/>
            <w:r w:rsidRPr="00F117FB">
              <w:rPr>
                <w:rFonts w:eastAsia="Calibri" w:cstheme="minorHAnsi"/>
                <w:sz w:val="20"/>
                <w:szCs w:val="20"/>
              </w:rPr>
              <w:t>odt</w:t>
            </w:r>
            <w:proofErr w:type="spellEnd"/>
            <w:r w:rsidRPr="00F117FB">
              <w:rPr>
                <w:rFonts w:eastAsia="Calibri" w:cstheme="minorHAnsi"/>
                <w:sz w:val="20"/>
                <w:szCs w:val="20"/>
              </w:rPr>
              <w:t>, .</w:t>
            </w:r>
            <w:proofErr w:type="spellStart"/>
            <w:r w:rsidRPr="00F117FB">
              <w:rPr>
                <w:rFonts w:eastAsia="Calibri" w:cstheme="minorHAnsi"/>
                <w:sz w:val="20"/>
                <w:szCs w:val="20"/>
              </w:rPr>
              <w:t>ppt</w:t>
            </w:r>
            <w:proofErr w:type="spellEnd"/>
            <w:r w:rsidRPr="00F117FB">
              <w:rPr>
                <w:rFonts w:eastAsia="Calibri" w:cstheme="minorHAnsi"/>
                <w:sz w:val="20"/>
                <w:szCs w:val="20"/>
              </w:rPr>
              <w:t>, .</w:t>
            </w:r>
            <w:proofErr w:type="spellStart"/>
            <w:r w:rsidRPr="00F117FB">
              <w:rPr>
                <w:rFonts w:eastAsia="Calibri" w:cstheme="minorHAnsi"/>
                <w:sz w:val="20"/>
                <w:szCs w:val="20"/>
              </w:rPr>
              <w:t>pptx</w:t>
            </w:r>
            <w:proofErr w:type="spellEnd"/>
            <w:r w:rsidRPr="00F117FB">
              <w:rPr>
                <w:rFonts w:eastAsia="Calibri" w:cstheme="minorHAnsi"/>
                <w:sz w:val="20"/>
                <w:szCs w:val="20"/>
              </w:rPr>
              <w:t>, zawierający minimum: edytor tekstu, arkusz kalkulacyjny z funkcją przetwarzania makr VBA, edytor prezentacji w zakresie poprawnego odczytu i zapisu</w:t>
            </w:r>
          </w:p>
          <w:p w14:paraId="55EF9C1A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 xml:space="preserve">Licencja wieczysta na jedno stanowisko do wykorzystania dla firm komercyjnych. </w:t>
            </w:r>
          </w:p>
          <w:p w14:paraId="64448030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 xml:space="preserve">Oprogramowanie zgodne z komputerami typu PC (Windows 11) </w:t>
            </w:r>
          </w:p>
          <w:p w14:paraId="32F69D1C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Oprogramowanie do zastosowań biznesowych.</w:t>
            </w:r>
          </w:p>
          <w:p w14:paraId="39F615B0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Wersja instalacyjna oprogramowania udostępniona na autoryzowanej stronie producenta oprogramowania,</w:t>
            </w:r>
          </w:p>
          <w:p w14:paraId="30AAC499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Użytkowanie oprogramowania możliwe na komputerach niepodłączonych do Internetu,</w:t>
            </w:r>
          </w:p>
          <w:p w14:paraId="2244FC3F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Oprogramowanie umożliwiające opcjonalną synchronizację z usługą przechowywania danych (np. OneDrive)</w:t>
            </w:r>
          </w:p>
          <w:p w14:paraId="4B8DCE7C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Aplikacje muszą pozwalać na automatyczny zapis zmian i robienie automatycznej kopii zapasowej,</w:t>
            </w:r>
          </w:p>
          <w:p w14:paraId="1A373D78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Możliwość przypisywania zadań i tworzenia komentarzy w dokumentach z jednoczesnym powiadamianiem odnoszących się do nich użytkowników</w:t>
            </w:r>
          </w:p>
          <w:p w14:paraId="543DF6F0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 xml:space="preserve">Dostępna opcja jednoczesnej pracy więcej niż 1 użytkownika na tym samym pliku umieszczonym i udostępnionym w sieci za </w:t>
            </w:r>
            <w:r w:rsidRPr="00F117FB">
              <w:rPr>
                <w:rFonts w:eastAsia="Calibri" w:cstheme="minorHAnsi"/>
                <w:sz w:val="20"/>
                <w:szCs w:val="20"/>
              </w:rPr>
              <w:lastRenderedPageBreak/>
              <w:t>pomocą usługi do przechowywania danych (np. OneDrive)</w:t>
            </w:r>
          </w:p>
          <w:p w14:paraId="683746ED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Dostępność funkcji powiadamiania o naniesionych zmianach przez innych użytkowników mających możliwość edytowania udostępnionego pliku</w:t>
            </w:r>
          </w:p>
          <w:p w14:paraId="2BA8E7F6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Funkcja dająca możliwość sprawdzenie tworzonego pliku pod kątem jego zgodności sformatowania i poprawnego wyświetlania w innych wersjach aplikacji.</w:t>
            </w:r>
          </w:p>
          <w:p w14:paraId="09D7977F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Możliwość zmiany motywu pracy aplikacji i dostosowanie go do otoczenia o słabszym oświetleniu przy jednoczesnej redukcji konsumpcji energii.</w:t>
            </w:r>
          </w:p>
          <w:p w14:paraId="2EDB8F6C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 xml:space="preserve">Klucz licencji musi być dostarczony w oryginalnym opakowaniu producenta. Opakowanie musi być zaplombowane oraz opatrzone certyfikatem autentyczności producenta oprogramowania. </w:t>
            </w:r>
          </w:p>
          <w:p w14:paraId="3819E320" w14:textId="77777777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Zamawiający nie dopuszcza zaoferowania pakietu aplikacji biurowych opartych o rozwiązania chmury oraz rozwiązań wymagających stałych opłat w okresie używania zakupionego produktu.</w:t>
            </w:r>
          </w:p>
          <w:p w14:paraId="4232C286" w14:textId="1EABD30C" w:rsidR="00B36067" w:rsidRPr="00F117FB" w:rsidRDefault="00B36067" w:rsidP="00184DDC">
            <w:pPr>
              <w:ind w:left="113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b/>
                <w:bCs/>
                <w:sz w:val="20"/>
                <w:szCs w:val="20"/>
              </w:rPr>
              <w:t>(tak/nie)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33B56340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28598233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3C7F0B76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7B54132F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305D7316" w14:textId="70E77A84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3FCF3E1A" w14:textId="77777777" w:rsidTr="00F117FB">
        <w:trPr>
          <w:trHeight w:val="284"/>
        </w:trPr>
        <w:tc>
          <w:tcPr>
            <w:tcW w:w="510" w:type="dxa"/>
          </w:tcPr>
          <w:p w14:paraId="7F444F7E" w14:textId="04787B2E" w:rsidR="00B36067" w:rsidRPr="00F117FB" w:rsidRDefault="00B36067" w:rsidP="00F117FB">
            <w:pPr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30.</w:t>
            </w:r>
          </w:p>
        </w:tc>
        <w:tc>
          <w:tcPr>
            <w:tcW w:w="4536" w:type="dxa"/>
            <w:vAlign w:val="center"/>
          </w:tcPr>
          <w:p w14:paraId="4A6D4767" w14:textId="046DB1A2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 xml:space="preserve">Możliwość sprawdzenia konfiguracji sprzętowej komputera oraz warunków gwarancji po podaniu numeru seryjnego na stronie www udostępnionej przez producenta komputera. </w:t>
            </w:r>
            <w:r w:rsidRPr="00F117FB">
              <w:rPr>
                <w:rFonts w:cstheme="minorHAnsi"/>
                <w:b/>
                <w:bCs/>
                <w:sz w:val="20"/>
                <w:szCs w:val="20"/>
              </w:rPr>
              <w:t>(tak/nie)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7E75E643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4BF48E7C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5D592437" w14:textId="0C0F8F2E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28CA151E" w14:textId="77777777" w:rsidTr="00F117FB">
        <w:trPr>
          <w:trHeight w:val="284"/>
        </w:trPr>
        <w:tc>
          <w:tcPr>
            <w:tcW w:w="510" w:type="dxa"/>
          </w:tcPr>
          <w:p w14:paraId="7AC0A7FB" w14:textId="097FBB33" w:rsidR="00B36067" w:rsidRPr="00F117FB" w:rsidRDefault="00B36067" w:rsidP="00F117FB">
            <w:pPr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31.</w:t>
            </w:r>
          </w:p>
        </w:tc>
        <w:tc>
          <w:tcPr>
            <w:tcW w:w="4536" w:type="dxa"/>
            <w:vAlign w:val="center"/>
          </w:tcPr>
          <w:p w14:paraId="42D6063C" w14:textId="7AAA8516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 xml:space="preserve">Dostęp do najnowszych sterowników i uaktualnień na stronie producenta realizowany poprzez podanie na dedykowanej stronie internetowej producenta numeru seryjnego lub modelu komputera. </w:t>
            </w:r>
            <w:r w:rsidRPr="00F117FB">
              <w:rPr>
                <w:rFonts w:cstheme="minorHAnsi"/>
                <w:b/>
                <w:bCs/>
                <w:sz w:val="20"/>
                <w:szCs w:val="20"/>
              </w:rPr>
              <w:t>(tak/nie)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408278C0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289F52C3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27BA1526" w14:textId="685F3C75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  <w:tr w:rsidR="00B36067" w:rsidRPr="00F117FB" w14:paraId="74140465" w14:textId="77777777" w:rsidTr="00F117FB">
        <w:trPr>
          <w:trHeight w:val="284"/>
        </w:trPr>
        <w:tc>
          <w:tcPr>
            <w:tcW w:w="510" w:type="dxa"/>
          </w:tcPr>
          <w:p w14:paraId="350A5355" w14:textId="3C77BCD2" w:rsidR="00B36067" w:rsidRPr="00F117FB" w:rsidRDefault="00B36067" w:rsidP="00F117FB">
            <w:pPr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>32.</w:t>
            </w:r>
          </w:p>
        </w:tc>
        <w:tc>
          <w:tcPr>
            <w:tcW w:w="4536" w:type="dxa"/>
            <w:vAlign w:val="center"/>
          </w:tcPr>
          <w:p w14:paraId="1BA06BA3" w14:textId="4A1D3C83" w:rsidR="00B36067" w:rsidRPr="00F117FB" w:rsidRDefault="00B36067" w:rsidP="00184DDC">
            <w:pPr>
              <w:ind w:left="113"/>
              <w:rPr>
                <w:rFonts w:eastAsia="Calibri" w:cstheme="minorHAnsi"/>
                <w:sz w:val="20"/>
                <w:szCs w:val="20"/>
              </w:rPr>
            </w:pPr>
            <w:r w:rsidRPr="00F117FB">
              <w:rPr>
                <w:rFonts w:eastAsia="Calibri" w:cstheme="minorHAnsi"/>
                <w:sz w:val="20"/>
                <w:szCs w:val="20"/>
              </w:rPr>
              <w:t xml:space="preserve">Razem z przedmiotem zamówienia zostanie dostarczona preinstalowana aplikacja producenta sprzętu komputerowego wyświetlająca informacje o komputerze (nr. seryjny i nr. produktu), oprogramowaniu (mi. Wersja BIOS), stanie i pozostałym czasie trwania gwarancji producenta i jej rozszerzeń. Poprzez aplikację ma być możliwe sprawdzenie dostępności i instalacja aktualizacji sterowników i BIOS, zautomatyzowana diagnostyka problemów, skanowanie sprzętu i jego wydajności oraz możliwość kontaktu z pomocą techniczną. </w:t>
            </w:r>
            <w:r w:rsidRPr="00F117FB">
              <w:rPr>
                <w:rFonts w:cstheme="minorHAnsi"/>
                <w:b/>
                <w:bCs/>
                <w:sz w:val="20"/>
                <w:szCs w:val="20"/>
              </w:rPr>
              <w:t>(tak/nie)</w:t>
            </w:r>
          </w:p>
        </w:tc>
        <w:tc>
          <w:tcPr>
            <w:tcW w:w="4536" w:type="dxa"/>
            <w:tcBorders>
              <w:tl2br w:val="nil"/>
              <w:tr2bl w:val="nil"/>
            </w:tcBorders>
            <w:vAlign w:val="center"/>
          </w:tcPr>
          <w:p w14:paraId="655BEED4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224780E1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1493D658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4117B1CB" w14:textId="77777777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sz w:val="20"/>
                <w:szCs w:val="20"/>
              </w:rPr>
            </w:pPr>
          </w:p>
          <w:p w14:paraId="744E1F4F" w14:textId="06929982" w:rsidR="00B36067" w:rsidRPr="00F117FB" w:rsidRDefault="00B36067" w:rsidP="00184DDC">
            <w:pPr>
              <w:pStyle w:val="Akapitzlist"/>
              <w:ind w:left="1701"/>
              <w:rPr>
                <w:rFonts w:cstheme="minorHAnsi"/>
                <w:b/>
                <w:bCs/>
                <w:sz w:val="20"/>
                <w:szCs w:val="20"/>
              </w:rPr>
            </w:pPr>
            <w:r w:rsidRPr="00F117FB">
              <w:rPr>
                <w:rFonts w:cstheme="minorHAnsi"/>
                <w:sz w:val="20"/>
                <w:szCs w:val="20"/>
              </w:rPr>
              <w:t>………………</w:t>
            </w:r>
          </w:p>
        </w:tc>
      </w:tr>
    </w:tbl>
    <w:p w14:paraId="00EBFECC" w14:textId="77777777" w:rsidR="0040526A" w:rsidRDefault="0040526A" w:rsidP="00D84B0D">
      <w:pPr>
        <w:spacing w:after="600"/>
      </w:pPr>
    </w:p>
    <w:p w14:paraId="2F3049CB" w14:textId="77777777" w:rsidR="00184DDC" w:rsidRPr="00184DDC" w:rsidRDefault="00184DDC" w:rsidP="00184DDC">
      <w:pPr>
        <w:spacing w:after="0"/>
        <w:ind w:left="4535"/>
        <w:rPr>
          <w:rFonts w:cstheme="minorHAnsi"/>
          <w:sz w:val="21"/>
          <w:szCs w:val="21"/>
        </w:rPr>
      </w:pPr>
      <w:r w:rsidRPr="00184DDC">
        <w:rPr>
          <w:rFonts w:cstheme="minorHAnsi"/>
          <w:sz w:val="21"/>
          <w:szCs w:val="21"/>
        </w:rPr>
        <w:t>…………………………………………………………………………..</w:t>
      </w:r>
    </w:p>
    <w:p w14:paraId="54A9F91A" w14:textId="6A8BAA4A" w:rsidR="003F0CE9" w:rsidRPr="00184DDC" w:rsidRDefault="00184DDC" w:rsidP="00184DDC">
      <w:pPr>
        <w:spacing w:after="0"/>
        <w:ind w:left="4422"/>
        <w:rPr>
          <w:b/>
          <w:bCs/>
          <w:sz w:val="21"/>
          <w:szCs w:val="21"/>
        </w:rPr>
      </w:pPr>
      <w:r w:rsidRPr="00184DDC">
        <w:rPr>
          <w:rFonts w:cstheme="minorHAnsi"/>
          <w:sz w:val="21"/>
          <w:szCs w:val="21"/>
        </w:rPr>
        <w:t>(podpis uprawnionego przedstawiciela Wykonawcy)</w:t>
      </w:r>
    </w:p>
    <w:sectPr w:rsidR="003F0CE9" w:rsidRPr="0018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4E011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B1E73"/>
    <w:multiLevelType w:val="multilevel"/>
    <w:tmpl w:val="ECF883E0"/>
    <w:styleLink w:val="Styl1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6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4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8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6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4" w:hanging="170"/>
      </w:pPr>
      <w:rPr>
        <w:rFonts w:hint="default"/>
      </w:rPr>
    </w:lvl>
  </w:abstractNum>
  <w:abstractNum w:abstractNumId="2" w15:restartNumberingAfterBreak="0">
    <w:nsid w:val="06965549"/>
    <w:multiLevelType w:val="multilevel"/>
    <w:tmpl w:val="A37E81DE"/>
    <w:lvl w:ilvl="0">
      <w:start w:val="1"/>
      <w:numFmt w:val="decimal"/>
      <w:lvlText w:val="%1."/>
      <w:lvlJc w:val="left"/>
      <w:pPr>
        <w:ind w:left="170" w:hanging="170"/>
      </w:p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368" w:hanging="170"/>
      </w:pPr>
    </w:lvl>
    <w:lvl w:ilvl="2">
      <w:start w:val="1"/>
      <w:numFmt w:val="decimal"/>
      <w:lvlText w:val="%1.%2.%3."/>
      <w:lvlJc w:val="left"/>
      <w:pPr>
        <w:ind w:left="566" w:hanging="170"/>
      </w:pPr>
    </w:lvl>
    <w:lvl w:ilvl="3">
      <w:start w:val="1"/>
      <w:numFmt w:val="decimal"/>
      <w:lvlText w:val="%1.%2.%3.%4."/>
      <w:lvlJc w:val="left"/>
      <w:pPr>
        <w:ind w:left="764" w:hanging="170"/>
      </w:pPr>
    </w:lvl>
    <w:lvl w:ilvl="4">
      <w:start w:val="1"/>
      <w:numFmt w:val="decimal"/>
      <w:lvlText w:val="%1.%2.%3.%4.%5."/>
      <w:lvlJc w:val="left"/>
      <w:pPr>
        <w:ind w:left="962" w:hanging="170"/>
      </w:pPr>
    </w:lvl>
    <w:lvl w:ilvl="5">
      <w:start w:val="1"/>
      <w:numFmt w:val="decimal"/>
      <w:lvlText w:val="%1.%2.%3.%4.%5.%6."/>
      <w:lvlJc w:val="left"/>
      <w:pPr>
        <w:ind w:left="1160" w:hanging="170"/>
      </w:pPr>
    </w:lvl>
    <w:lvl w:ilvl="6">
      <w:start w:val="1"/>
      <w:numFmt w:val="decimal"/>
      <w:lvlText w:val="%1.%2.%3.%4.%5.%6.%7."/>
      <w:lvlJc w:val="left"/>
      <w:pPr>
        <w:ind w:left="1358" w:hanging="170"/>
      </w:pPr>
    </w:lvl>
    <w:lvl w:ilvl="7">
      <w:start w:val="1"/>
      <w:numFmt w:val="decimal"/>
      <w:lvlText w:val="%1.%2.%3.%4.%5.%6.%7.%8."/>
      <w:lvlJc w:val="left"/>
      <w:pPr>
        <w:ind w:left="1556" w:hanging="170"/>
      </w:pPr>
    </w:lvl>
    <w:lvl w:ilvl="8">
      <w:start w:val="1"/>
      <w:numFmt w:val="decimal"/>
      <w:lvlText w:val="%1.%2.%3.%4.%5.%6.%7.%8.%9."/>
      <w:lvlJc w:val="left"/>
      <w:pPr>
        <w:ind w:left="1754" w:hanging="170"/>
      </w:pPr>
    </w:lvl>
  </w:abstractNum>
  <w:abstractNum w:abstractNumId="3" w15:restartNumberingAfterBreak="0">
    <w:nsid w:val="191205F2"/>
    <w:multiLevelType w:val="multilevel"/>
    <w:tmpl w:val="4C2A7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852E8A"/>
    <w:multiLevelType w:val="multilevel"/>
    <w:tmpl w:val="079A1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4E62AB"/>
    <w:multiLevelType w:val="hybridMultilevel"/>
    <w:tmpl w:val="E3027DE0"/>
    <w:lvl w:ilvl="0" w:tplc="6DDC0DCC">
      <w:start w:val="1"/>
      <w:numFmt w:val="ordinal"/>
      <w:lvlText w:val="1.%1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897F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2E4E01"/>
    <w:multiLevelType w:val="multilevel"/>
    <w:tmpl w:val="0CE2910E"/>
    <w:styleLink w:val="Styl3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8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6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4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8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6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4" w:hanging="170"/>
      </w:pPr>
      <w:rPr>
        <w:rFonts w:hint="default"/>
      </w:rPr>
    </w:lvl>
  </w:abstractNum>
  <w:abstractNum w:abstractNumId="8" w15:restartNumberingAfterBreak="0">
    <w:nsid w:val="21A5013E"/>
    <w:multiLevelType w:val="multilevel"/>
    <w:tmpl w:val="4846FC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8C4DD4"/>
    <w:multiLevelType w:val="multilevel"/>
    <w:tmpl w:val="EB3AB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C5195C"/>
    <w:multiLevelType w:val="multilevel"/>
    <w:tmpl w:val="7A9894E0"/>
    <w:lvl w:ilvl="0">
      <w:start w:val="1"/>
      <w:numFmt w:val="decimal"/>
      <w:lvlText w:val="1.11.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BF5D50"/>
    <w:multiLevelType w:val="multilevel"/>
    <w:tmpl w:val="9DEE3282"/>
    <w:lvl w:ilvl="0">
      <w:start w:val="1"/>
      <w:numFmt w:val="ordin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3.%1%2"/>
      <w:lvlJc w:val="left"/>
      <w:pPr>
        <w:ind w:left="1428" w:hanging="360"/>
      </w:pPr>
      <w:rPr>
        <w:rFonts w:hint="default"/>
      </w:rPr>
    </w:lvl>
    <w:lvl w:ilvl="2">
      <w:start w:val="1"/>
      <w:numFmt w:val="none"/>
      <w:lvlText w:val="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2" w15:restartNumberingAfterBreak="0">
    <w:nsid w:val="3A867138"/>
    <w:multiLevelType w:val="multilevel"/>
    <w:tmpl w:val="65B8A76C"/>
    <w:lvl w:ilvl="0">
      <w:start w:val="1"/>
      <w:numFmt w:val="ordinal"/>
      <w:lvlText w:val="1.%1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1.%21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49672C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F344F4"/>
    <w:multiLevelType w:val="hybridMultilevel"/>
    <w:tmpl w:val="2370E7E0"/>
    <w:lvl w:ilvl="0" w:tplc="6DDC0DCC">
      <w:start w:val="1"/>
      <w:numFmt w:val="ordinal"/>
      <w:lvlText w:val="1.%1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6910DE"/>
    <w:multiLevelType w:val="hybridMultilevel"/>
    <w:tmpl w:val="20DE3406"/>
    <w:lvl w:ilvl="0" w:tplc="DF7A0E4A">
      <w:start w:val="1"/>
      <w:numFmt w:val="decimal"/>
      <w:lvlText w:val="%1."/>
      <w:lvlJc w:val="left"/>
      <w:pPr>
        <w:ind w:left="113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25A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150724"/>
    <w:multiLevelType w:val="multilevel"/>
    <w:tmpl w:val="4846FC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E154E3"/>
    <w:multiLevelType w:val="multilevel"/>
    <w:tmpl w:val="079A1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A432EE"/>
    <w:multiLevelType w:val="hybridMultilevel"/>
    <w:tmpl w:val="3B186B08"/>
    <w:lvl w:ilvl="0" w:tplc="FFFFFFFF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A6DE2"/>
    <w:multiLevelType w:val="hybridMultilevel"/>
    <w:tmpl w:val="8F1C8DB6"/>
    <w:lvl w:ilvl="0" w:tplc="FFFFFFFF">
      <w:start w:val="1"/>
      <w:numFmt w:val="ordinal"/>
      <w:lvlText w:val="1.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CA6264"/>
    <w:multiLevelType w:val="hybridMultilevel"/>
    <w:tmpl w:val="3DEC0012"/>
    <w:lvl w:ilvl="0" w:tplc="3422722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7AA438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BB06775"/>
    <w:multiLevelType w:val="multilevel"/>
    <w:tmpl w:val="9DEE3282"/>
    <w:lvl w:ilvl="0">
      <w:start w:val="1"/>
      <w:numFmt w:val="ordin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ordinal"/>
      <w:lvlText w:val="3.%1%2"/>
      <w:lvlJc w:val="left"/>
      <w:pPr>
        <w:ind w:left="1428" w:hanging="360"/>
      </w:pPr>
      <w:rPr>
        <w:rFonts w:hint="default"/>
      </w:rPr>
    </w:lvl>
    <w:lvl w:ilvl="2">
      <w:start w:val="1"/>
      <w:numFmt w:val="none"/>
      <w:lvlText w:val="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 w16cid:durableId="536507636">
    <w:abstractNumId w:val="1"/>
  </w:num>
  <w:num w:numId="2" w16cid:durableId="722214838">
    <w:abstractNumId w:val="21"/>
  </w:num>
  <w:num w:numId="3" w16cid:durableId="1304965649">
    <w:abstractNumId w:val="15"/>
  </w:num>
  <w:num w:numId="4" w16cid:durableId="34894416">
    <w:abstractNumId w:val="10"/>
  </w:num>
  <w:num w:numId="5" w16cid:durableId="880242974">
    <w:abstractNumId w:val="20"/>
  </w:num>
  <w:num w:numId="6" w16cid:durableId="1991983196">
    <w:abstractNumId w:val="12"/>
  </w:num>
  <w:num w:numId="7" w16cid:durableId="28530271">
    <w:abstractNumId w:val="14"/>
  </w:num>
  <w:num w:numId="8" w16cid:durableId="323777973">
    <w:abstractNumId w:val="5"/>
  </w:num>
  <w:num w:numId="9" w16cid:durableId="1779057620">
    <w:abstractNumId w:val="19"/>
  </w:num>
  <w:num w:numId="10" w16cid:durableId="62337624">
    <w:abstractNumId w:val="8"/>
  </w:num>
  <w:num w:numId="11" w16cid:durableId="1499493938">
    <w:abstractNumId w:val="6"/>
  </w:num>
  <w:num w:numId="12" w16cid:durableId="1405906317">
    <w:abstractNumId w:val="22"/>
  </w:num>
  <w:num w:numId="13" w16cid:durableId="1371491652">
    <w:abstractNumId w:val="23"/>
  </w:num>
  <w:num w:numId="14" w16cid:durableId="972756840">
    <w:abstractNumId w:val="3"/>
  </w:num>
  <w:num w:numId="15" w16cid:durableId="1597785607">
    <w:abstractNumId w:val="16"/>
  </w:num>
  <w:num w:numId="16" w16cid:durableId="769736839">
    <w:abstractNumId w:val="11"/>
  </w:num>
  <w:num w:numId="17" w16cid:durableId="522285795">
    <w:abstractNumId w:val="13"/>
  </w:num>
  <w:num w:numId="18" w16cid:durableId="679163729">
    <w:abstractNumId w:val="17"/>
  </w:num>
  <w:num w:numId="19" w16cid:durableId="1600597192">
    <w:abstractNumId w:val="9"/>
  </w:num>
  <w:num w:numId="20" w16cid:durableId="286397686">
    <w:abstractNumId w:val="4"/>
  </w:num>
  <w:num w:numId="21" w16cid:durableId="1131746589">
    <w:abstractNumId w:val="18"/>
  </w:num>
  <w:num w:numId="22" w16cid:durableId="1752773647">
    <w:abstractNumId w:val="0"/>
  </w:num>
  <w:num w:numId="23" w16cid:durableId="193208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0639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18"/>
    <w:rsid w:val="0001371C"/>
    <w:rsid w:val="000246B7"/>
    <w:rsid w:val="00065D1A"/>
    <w:rsid w:val="00066EF4"/>
    <w:rsid w:val="000B000B"/>
    <w:rsid w:val="000B4718"/>
    <w:rsid w:val="00167870"/>
    <w:rsid w:val="00175ECF"/>
    <w:rsid w:val="00184DDC"/>
    <w:rsid w:val="00232BAD"/>
    <w:rsid w:val="00270DDA"/>
    <w:rsid w:val="00282EFC"/>
    <w:rsid w:val="002C00E4"/>
    <w:rsid w:val="00341211"/>
    <w:rsid w:val="00380E16"/>
    <w:rsid w:val="003F0CE9"/>
    <w:rsid w:val="0040526A"/>
    <w:rsid w:val="00436A6B"/>
    <w:rsid w:val="004425AB"/>
    <w:rsid w:val="00465585"/>
    <w:rsid w:val="00467D32"/>
    <w:rsid w:val="004E0D4B"/>
    <w:rsid w:val="00500E33"/>
    <w:rsid w:val="00555512"/>
    <w:rsid w:val="005E4F04"/>
    <w:rsid w:val="00656224"/>
    <w:rsid w:val="00674634"/>
    <w:rsid w:val="00764A58"/>
    <w:rsid w:val="00794C26"/>
    <w:rsid w:val="007C1618"/>
    <w:rsid w:val="007F670E"/>
    <w:rsid w:val="008370E0"/>
    <w:rsid w:val="008F610B"/>
    <w:rsid w:val="008F6C4B"/>
    <w:rsid w:val="0091795C"/>
    <w:rsid w:val="009219BF"/>
    <w:rsid w:val="00933E53"/>
    <w:rsid w:val="00950C52"/>
    <w:rsid w:val="00950F18"/>
    <w:rsid w:val="0095271C"/>
    <w:rsid w:val="00982E60"/>
    <w:rsid w:val="00A220BD"/>
    <w:rsid w:val="00A25696"/>
    <w:rsid w:val="00A55FAA"/>
    <w:rsid w:val="00A76223"/>
    <w:rsid w:val="00A83E82"/>
    <w:rsid w:val="00AB045D"/>
    <w:rsid w:val="00B03A99"/>
    <w:rsid w:val="00B36067"/>
    <w:rsid w:val="00B9585A"/>
    <w:rsid w:val="00BC3A3C"/>
    <w:rsid w:val="00C06E75"/>
    <w:rsid w:val="00C55E43"/>
    <w:rsid w:val="00C7681E"/>
    <w:rsid w:val="00CA2126"/>
    <w:rsid w:val="00CF02F3"/>
    <w:rsid w:val="00D31ECF"/>
    <w:rsid w:val="00D84B0D"/>
    <w:rsid w:val="00DD4C1F"/>
    <w:rsid w:val="00DF4BC8"/>
    <w:rsid w:val="00E17965"/>
    <w:rsid w:val="00E17F10"/>
    <w:rsid w:val="00E571BF"/>
    <w:rsid w:val="00EE44D6"/>
    <w:rsid w:val="00F117FB"/>
    <w:rsid w:val="00F37ADB"/>
    <w:rsid w:val="00F72626"/>
    <w:rsid w:val="00F97FD3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646D"/>
  <w15:chartTrackingRefBased/>
  <w15:docId w15:val="{60E24F92-9ABA-4E66-A47F-10FE0DB4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380E16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C1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6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6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6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6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6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6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618"/>
    <w:rPr>
      <w:i/>
      <w:iCs/>
      <w:color w:val="404040" w:themeColor="text1" w:themeTint="BF"/>
    </w:rPr>
  </w:style>
  <w:style w:type="paragraph" w:styleId="Akapitzlist">
    <w:name w:val="List Paragraph"/>
    <w:aliases w:val="Podsis rysunku,BulletC,Bullet Number,List Paragraph1,lp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7C16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6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6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61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odsis rysunku Znak,BulletC Znak,Bullet Number Znak,List Paragraph1 Znak,lp1 Znak,List Paragraph2 Znak,ISCG Numerowanie Znak,lp11 Znak,List Paragraph11 Znak,Bullet 1 Znak,Use Case List Paragraph Znak,Body MS Bullet Znak,L1 Znak"/>
    <w:link w:val="Akapitzlist"/>
    <w:uiPriority w:val="34"/>
    <w:locked/>
    <w:rsid w:val="00500E33"/>
  </w:style>
  <w:style w:type="paragraph" w:customStyle="1" w:styleId="Akapitzlist2">
    <w:name w:val="Akapit z listą2"/>
    <w:basedOn w:val="Normalny"/>
    <w:rsid w:val="00500E3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55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6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Styl3">
    <w:name w:val="Styl3"/>
    <w:uiPriority w:val="99"/>
    <w:rsid w:val="00EE44D6"/>
    <w:pPr>
      <w:numPr>
        <w:numId w:val="2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6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67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67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</dc:creator>
  <cp:keywords/>
  <dc:description/>
  <cp:lastModifiedBy>norbert</cp:lastModifiedBy>
  <cp:revision>21</cp:revision>
  <cp:lastPrinted>2025-11-14T07:26:00Z</cp:lastPrinted>
  <dcterms:created xsi:type="dcterms:W3CDTF">2025-09-16T09:23:00Z</dcterms:created>
  <dcterms:modified xsi:type="dcterms:W3CDTF">2025-11-14T07:26:00Z</dcterms:modified>
</cp:coreProperties>
</file>